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619" w:rsidRDefault="00D75855" w:rsidP="00E739D0">
      <w:pPr>
        <w:spacing w:after="0" w:line="240" w:lineRule="auto"/>
        <w:rPr>
          <w:rFonts w:ascii="Arial" w:hAnsi="Arial" w:cs="Arial"/>
          <w:sz w:val="32"/>
        </w:rPr>
      </w:pPr>
      <w:r>
        <w:rPr>
          <w:rFonts w:ascii="Arial" w:hAnsi="Arial" w:cs="Arial"/>
          <w:sz w:val="32"/>
        </w:rPr>
        <w:t>Ontwerpopdracht 2 – Dennis van de Ketterij</w:t>
      </w:r>
    </w:p>
    <w:p w:rsidR="00D75855" w:rsidRDefault="00D75855" w:rsidP="00E739D0">
      <w:pPr>
        <w:spacing w:after="0" w:line="240" w:lineRule="auto"/>
        <w:rPr>
          <w:rFonts w:ascii="Arial" w:hAnsi="Arial" w:cs="Arial"/>
          <w:sz w:val="24"/>
        </w:rPr>
      </w:pPr>
    </w:p>
    <w:p w:rsidR="00D75855" w:rsidRDefault="00D75855" w:rsidP="00E739D0">
      <w:pPr>
        <w:spacing w:after="0" w:line="240" w:lineRule="auto"/>
        <w:rPr>
          <w:rFonts w:ascii="Arial" w:hAnsi="Arial" w:cs="Arial"/>
          <w:sz w:val="24"/>
        </w:rPr>
      </w:pPr>
      <w:r>
        <w:rPr>
          <w:rFonts w:ascii="Arial" w:hAnsi="Arial" w:cs="Arial"/>
          <w:noProof/>
          <w:sz w:val="24"/>
          <w:lang w:eastAsia="nl-NL"/>
        </w:rPr>
        <w:drawing>
          <wp:inline distT="0" distB="0" distL="0" distR="0">
            <wp:extent cx="3996263" cy="2838929"/>
            <wp:effectExtent l="7303"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ts 2.png"/>
                    <pic:cNvPicPr/>
                  </pic:nvPicPr>
                  <pic:blipFill rotWithShape="1">
                    <a:blip r:embed="rId5" cstate="print">
                      <a:extLst>
                        <a:ext uri="{28A0092B-C50C-407E-A947-70E740481C1C}">
                          <a14:useLocalDpi xmlns:a14="http://schemas.microsoft.com/office/drawing/2010/main" val="0"/>
                        </a:ext>
                      </a:extLst>
                    </a:blip>
                    <a:srcRect t="25601" r="5176" b="25404"/>
                    <a:stretch/>
                  </pic:blipFill>
                  <pic:spPr bwMode="auto">
                    <a:xfrm rot="16200000">
                      <a:off x="0" y="0"/>
                      <a:ext cx="3998972" cy="2840853"/>
                    </a:xfrm>
                    <a:prstGeom prst="rect">
                      <a:avLst/>
                    </a:prstGeom>
                    <a:extLst>
                      <a:ext uri="{53640926-AAD7-44D8-BBD7-CCE9431645EC}">
                        <a14:shadowObscured xmlns:a14="http://schemas.microsoft.com/office/drawing/2010/main"/>
                      </a:ext>
                    </a:extLst>
                  </pic:spPr>
                </pic:pic>
              </a:graphicData>
            </a:graphic>
          </wp:inline>
        </w:drawing>
      </w:r>
    </w:p>
    <w:p w:rsidR="00D75855" w:rsidRDefault="00D75855" w:rsidP="00E739D0">
      <w:pPr>
        <w:spacing w:after="0" w:line="240" w:lineRule="auto"/>
        <w:rPr>
          <w:rFonts w:ascii="Arial" w:hAnsi="Arial" w:cs="Arial"/>
          <w:sz w:val="24"/>
        </w:rPr>
      </w:pPr>
    </w:p>
    <w:p w:rsidR="00E739D0" w:rsidRDefault="00AE59F7" w:rsidP="00E739D0">
      <w:pPr>
        <w:spacing w:after="0" w:line="240" w:lineRule="auto"/>
        <w:rPr>
          <w:rFonts w:ascii="Arial" w:hAnsi="Arial" w:cs="Arial"/>
          <w:sz w:val="24"/>
        </w:rPr>
      </w:pPr>
      <w:r>
        <w:rPr>
          <w:rFonts w:ascii="Arial" w:hAnsi="Arial" w:cs="Arial"/>
          <w:sz w:val="24"/>
        </w:rPr>
        <w:t xml:space="preserve">Een van </w:t>
      </w:r>
      <w:r w:rsidR="002948D3">
        <w:rPr>
          <w:rFonts w:ascii="Arial" w:hAnsi="Arial" w:cs="Arial"/>
          <w:sz w:val="24"/>
        </w:rPr>
        <w:t>de ontwerpen was de schaarlift. Op deze manier  wordt de beker vastgeklemd en vervolgens met onderdelen die als een schaar werken naar boven gewerkt. Wanneer de actuator die bovenin de lift zit inschrijft, omsluiten de twee grijp elementen een eventueel bekertje. De lift word aangedreven door een actuator die onderin is geplaatst. Hij duwt tegen de onderste as die een zijwaartse beweging maakt. Hierdoor klappen de kruizen uit en stij</w:t>
      </w:r>
      <w:r w:rsidR="003B48E4">
        <w:rPr>
          <w:rFonts w:ascii="Arial" w:hAnsi="Arial" w:cs="Arial"/>
          <w:sz w:val="24"/>
        </w:rPr>
        <w:t>gt de grijper</w:t>
      </w:r>
      <w:r w:rsidR="002948D3">
        <w:rPr>
          <w:rFonts w:ascii="Arial" w:hAnsi="Arial" w:cs="Arial"/>
          <w:sz w:val="24"/>
        </w:rPr>
        <w:t>.</w:t>
      </w:r>
      <w:r w:rsidR="003B48E4">
        <w:rPr>
          <w:rFonts w:ascii="Arial" w:hAnsi="Arial" w:cs="Arial"/>
          <w:sz w:val="24"/>
        </w:rPr>
        <w:t xml:space="preserve"> </w:t>
      </w:r>
      <w:bookmarkStart w:id="0" w:name="_GoBack"/>
      <w:bookmarkEnd w:id="0"/>
    </w:p>
    <w:p w:rsidR="00E739D0" w:rsidRDefault="00E739D0" w:rsidP="00E739D0">
      <w:pPr>
        <w:spacing w:after="0" w:line="240" w:lineRule="auto"/>
        <w:rPr>
          <w:rFonts w:ascii="Arial" w:hAnsi="Arial" w:cs="Arial"/>
          <w:sz w:val="24"/>
        </w:rPr>
      </w:pPr>
    </w:p>
    <w:p w:rsidR="00E739D0" w:rsidRDefault="00E739D0" w:rsidP="00E739D0">
      <w:pPr>
        <w:spacing w:after="0" w:line="240" w:lineRule="auto"/>
        <w:rPr>
          <w:rFonts w:ascii="Arial" w:hAnsi="Arial" w:cs="Arial"/>
          <w:sz w:val="24"/>
        </w:rPr>
      </w:pPr>
    </w:p>
    <w:p w:rsidR="00E739D0" w:rsidRDefault="00E739D0" w:rsidP="00E739D0">
      <w:pPr>
        <w:spacing w:after="0" w:line="240" w:lineRule="auto"/>
        <w:rPr>
          <w:rFonts w:ascii="Arial" w:hAnsi="Arial" w:cs="Arial"/>
          <w:sz w:val="24"/>
        </w:rPr>
      </w:pPr>
      <w:r>
        <w:rPr>
          <w:rFonts w:ascii="Arial" w:hAnsi="Arial" w:cs="Arial"/>
          <w:sz w:val="24"/>
        </w:rPr>
        <w:t>Score bij keuze</w:t>
      </w:r>
    </w:p>
    <w:tbl>
      <w:tblPr>
        <w:tblW w:w="9951" w:type="dxa"/>
        <w:tblInd w:w="-29"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955"/>
        <w:gridCol w:w="1224"/>
        <w:gridCol w:w="937"/>
        <w:gridCol w:w="1216"/>
        <w:gridCol w:w="1109"/>
        <w:gridCol w:w="1122"/>
        <w:gridCol w:w="913"/>
        <w:gridCol w:w="1442"/>
        <w:gridCol w:w="1033"/>
      </w:tblGrid>
      <w:tr w:rsidR="00E739D0" w:rsidTr="009A71C1">
        <w:tc>
          <w:tcPr>
            <w:tcW w:w="1017" w:type="dxa"/>
            <w:tcBorders>
              <w:top w:val="single" w:sz="2" w:space="0" w:color="000000"/>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b/>
                <w:bCs/>
              </w:rPr>
            </w:pPr>
            <w:r>
              <w:rPr>
                <w:b/>
                <w:bCs/>
              </w:rPr>
              <w:t>Soort eis</w:t>
            </w:r>
          </w:p>
        </w:tc>
        <w:tc>
          <w:tcPr>
            <w:tcW w:w="1250" w:type="dxa"/>
            <w:tcBorders>
              <w:top w:val="single" w:sz="2" w:space="0" w:color="000000"/>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Lage versnelling omhoog</w:t>
            </w:r>
          </w:p>
        </w:tc>
        <w:tc>
          <w:tcPr>
            <w:tcW w:w="967" w:type="dxa"/>
            <w:tcBorders>
              <w:top w:val="single" w:sz="2" w:space="0" w:color="000000"/>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Stabiele grijper</w:t>
            </w:r>
          </w:p>
        </w:tc>
        <w:tc>
          <w:tcPr>
            <w:tcW w:w="1107" w:type="dxa"/>
            <w:tcBorders>
              <w:top w:val="single" w:sz="2" w:space="0" w:color="000000"/>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Ruimte voor uitsteeksels</w:t>
            </w:r>
          </w:p>
        </w:tc>
        <w:tc>
          <w:tcPr>
            <w:tcW w:w="990" w:type="dxa"/>
            <w:tcBorders>
              <w:top w:val="single" w:sz="2" w:space="0" w:color="000000"/>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Bereik actuatoren</w:t>
            </w:r>
          </w:p>
        </w:tc>
        <w:tc>
          <w:tcPr>
            <w:tcW w:w="1064" w:type="dxa"/>
            <w:tcBorders>
              <w:top w:val="single" w:sz="2" w:space="0" w:color="000000"/>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 xml:space="preserve">Fabricage/ </w:t>
            </w:r>
            <w:proofErr w:type="spellStart"/>
            <w:r>
              <w:t>maakbaar-heid</w:t>
            </w:r>
            <w:proofErr w:type="spellEnd"/>
          </w:p>
        </w:tc>
        <w:tc>
          <w:tcPr>
            <w:tcW w:w="1049" w:type="dxa"/>
            <w:tcBorders>
              <w:top w:val="single" w:sz="2" w:space="0" w:color="000000"/>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X-factor</w:t>
            </w:r>
          </w:p>
        </w:tc>
        <w:tc>
          <w:tcPr>
            <w:tcW w:w="1406" w:type="dxa"/>
            <w:tcBorders>
              <w:top w:val="single" w:sz="2" w:space="0" w:color="000000"/>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Lichtgewicht/ niet teveel wrijving</w:t>
            </w:r>
          </w:p>
        </w:tc>
        <w:tc>
          <w:tcPr>
            <w:tcW w:w="110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E739D0" w:rsidRDefault="00E739D0" w:rsidP="00E739D0">
            <w:pPr>
              <w:pStyle w:val="Inhoudtabel"/>
              <w:rPr>
                <w:rFonts w:hint="eastAsia"/>
                <w:b/>
                <w:bCs/>
              </w:rPr>
            </w:pPr>
            <w:r>
              <w:rPr>
                <w:b/>
                <w:bCs/>
              </w:rPr>
              <w:t>Totaal aantal punten:</w:t>
            </w:r>
          </w:p>
        </w:tc>
      </w:tr>
      <w:tr w:rsidR="00E739D0" w:rsidTr="009A71C1">
        <w:tc>
          <w:tcPr>
            <w:tcW w:w="1017"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b/>
                <w:bCs/>
              </w:rPr>
            </w:pPr>
            <w:r>
              <w:rPr>
                <w:b/>
                <w:bCs/>
              </w:rPr>
              <w:t>Weeg-factor</w:t>
            </w:r>
          </w:p>
        </w:tc>
        <w:tc>
          <w:tcPr>
            <w:tcW w:w="1250"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 xml:space="preserve">20 </w:t>
            </w:r>
          </w:p>
        </w:tc>
        <w:tc>
          <w:tcPr>
            <w:tcW w:w="967"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20</w:t>
            </w:r>
          </w:p>
        </w:tc>
        <w:tc>
          <w:tcPr>
            <w:tcW w:w="1107"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15</w:t>
            </w:r>
          </w:p>
        </w:tc>
        <w:tc>
          <w:tcPr>
            <w:tcW w:w="990"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50</w:t>
            </w:r>
          </w:p>
        </w:tc>
        <w:tc>
          <w:tcPr>
            <w:tcW w:w="1064"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25</w:t>
            </w:r>
          </w:p>
        </w:tc>
        <w:tc>
          <w:tcPr>
            <w:tcW w:w="1049"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5</w:t>
            </w:r>
          </w:p>
        </w:tc>
        <w:tc>
          <w:tcPr>
            <w:tcW w:w="1406"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25</w:t>
            </w:r>
          </w:p>
        </w:tc>
        <w:tc>
          <w:tcPr>
            <w:tcW w:w="1101" w:type="dxa"/>
            <w:tcBorders>
              <w:left w:val="single" w:sz="2" w:space="0" w:color="000000"/>
              <w:bottom w:val="single" w:sz="2" w:space="0" w:color="000000"/>
              <w:right w:val="single" w:sz="2" w:space="0" w:color="000000"/>
            </w:tcBorders>
            <w:shd w:val="clear" w:color="auto" w:fill="auto"/>
            <w:tcMar>
              <w:left w:w="54" w:type="dxa"/>
            </w:tcMar>
          </w:tcPr>
          <w:p w:rsidR="00E739D0" w:rsidRDefault="00E739D0" w:rsidP="00E739D0">
            <w:pPr>
              <w:pStyle w:val="Inhoudtabel"/>
              <w:rPr>
                <w:rFonts w:hint="eastAsia"/>
              </w:rPr>
            </w:pPr>
            <w:r>
              <w:t>160</w:t>
            </w:r>
          </w:p>
        </w:tc>
      </w:tr>
      <w:tr w:rsidR="00E739D0" w:rsidTr="009A71C1">
        <w:tc>
          <w:tcPr>
            <w:tcW w:w="1017"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b/>
                <w:bCs/>
              </w:rPr>
            </w:pPr>
            <w:r>
              <w:rPr>
                <w:b/>
                <w:bCs/>
              </w:rPr>
              <w:t>Punten</w:t>
            </w:r>
          </w:p>
        </w:tc>
        <w:tc>
          <w:tcPr>
            <w:tcW w:w="1250"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14+6</w:t>
            </w:r>
          </w:p>
        </w:tc>
        <w:tc>
          <w:tcPr>
            <w:tcW w:w="967"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17</w:t>
            </w:r>
          </w:p>
        </w:tc>
        <w:tc>
          <w:tcPr>
            <w:tcW w:w="1107"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1</w:t>
            </w:r>
            <w:r>
              <w:t>5</w:t>
            </w:r>
          </w:p>
        </w:tc>
        <w:tc>
          <w:tcPr>
            <w:tcW w:w="990"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50</w:t>
            </w:r>
          </w:p>
        </w:tc>
        <w:tc>
          <w:tcPr>
            <w:tcW w:w="1064"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23</w:t>
            </w:r>
          </w:p>
        </w:tc>
        <w:tc>
          <w:tcPr>
            <w:tcW w:w="1049"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5</w:t>
            </w:r>
          </w:p>
        </w:tc>
        <w:tc>
          <w:tcPr>
            <w:tcW w:w="1406" w:type="dxa"/>
            <w:tcBorders>
              <w:left w:val="single" w:sz="2" w:space="0" w:color="000000"/>
              <w:bottom w:val="single" w:sz="2" w:space="0" w:color="000000"/>
            </w:tcBorders>
            <w:shd w:val="clear" w:color="auto" w:fill="auto"/>
            <w:tcMar>
              <w:left w:w="54" w:type="dxa"/>
            </w:tcMar>
          </w:tcPr>
          <w:p w:rsidR="00E739D0" w:rsidRDefault="00E739D0" w:rsidP="00E739D0">
            <w:pPr>
              <w:pStyle w:val="Inhoudtabel"/>
              <w:rPr>
                <w:rFonts w:hint="eastAsia"/>
              </w:rPr>
            </w:pPr>
            <w:r>
              <w:t>20</w:t>
            </w:r>
          </w:p>
        </w:tc>
        <w:tc>
          <w:tcPr>
            <w:tcW w:w="1101" w:type="dxa"/>
            <w:tcBorders>
              <w:left w:val="single" w:sz="2" w:space="0" w:color="000000"/>
              <w:bottom w:val="single" w:sz="2" w:space="0" w:color="000000"/>
              <w:right w:val="single" w:sz="2" w:space="0" w:color="000000"/>
            </w:tcBorders>
            <w:shd w:val="clear" w:color="auto" w:fill="auto"/>
            <w:tcMar>
              <w:left w:w="54" w:type="dxa"/>
            </w:tcMar>
          </w:tcPr>
          <w:p w:rsidR="00E739D0" w:rsidRDefault="00E739D0" w:rsidP="00E739D0">
            <w:pPr>
              <w:pStyle w:val="Inhoudtabel"/>
              <w:rPr>
                <w:rFonts w:hint="eastAsia"/>
              </w:rPr>
            </w:pPr>
            <w:r>
              <w:t>130</w:t>
            </w:r>
          </w:p>
        </w:tc>
      </w:tr>
    </w:tbl>
    <w:p w:rsidR="00E739D0" w:rsidRPr="00E739D0" w:rsidRDefault="00E739D0" w:rsidP="00E739D0">
      <w:pPr>
        <w:spacing w:after="0" w:line="240" w:lineRule="auto"/>
        <w:rPr>
          <w:rFonts w:ascii="Arial" w:hAnsi="Arial" w:cs="Arial"/>
          <w:sz w:val="24"/>
        </w:rPr>
      </w:pPr>
    </w:p>
    <w:sectPr w:rsidR="00E739D0" w:rsidRPr="00E739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7F75E4"/>
    <w:multiLevelType w:val="hybridMultilevel"/>
    <w:tmpl w:val="45869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855"/>
    <w:rsid w:val="00232619"/>
    <w:rsid w:val="00256CE2"/>
    <w:rsid w:val="002948D3"/>
    <w:rsid w:val="003B48E4"/>
    <w:rsid w:val="005230AC"/>
    <w:rsid w:val="007C6410"/>
    <w:rsid w:val="00AE59F7"/>
    <w:rsid w:val="00C6142D"/>
    <w:rsid w:val="00D75855"/>
    <w:rsid w:val="00E739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C68AE"/>
  <w15:chartTrackingRefBased/>
  <w15:docId w15:val="{05179FAE-4022-4350-BD35-D75574A40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56CE2"/>
    <w:pPr>
      <w:ind w:left="720"/>
      <w:contextualSpacing/>
    </w:pPr>
  </w:style>
  <w:style w:type="paragraph" w:customStyle="1" w:styleId="Inhoudtabel">
    <w:name w:val="Inhoud tabel"/>
    <w:basedOn w:val="Standaard"/>
    <w:qFormat/>
    <w:rsid w:val="00E739D0"/>
    <w:pPr>
      <w:widowControl w:val="0"/>
      <w:suppressLineNumbers/>
      <w:spacing w:after="0" w:line="240" w:lineRule="auto"/>
    </w:pPr>
    <w:rPr>
      <w:rFonts w:ascii="Liberation Serif" w:eastAsia="SimSun" w:hAnsi="Liberation Serif" w:cs="Arial Unicode M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120</Words>
  <Characters>665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van de Ketterij</dc:creator>
  <cp:keywords/>
  <dc:description/>
  <cp:lastModifiedBy>Dennis van de Ketterij</cp:lastModifiedBy>
  <cp:revision>3</cp:revision>
  <dcterms:created xsi:type="dcterms:W3CDTF">2015-10-23T08:43:00Z</dcterms:created>
  <dcterms:modified xsi:type="dcterms:W3CDTF">2015-10-23T08:44:00Z</dcterms:modified>
</cp:coreProperties>
</file>